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7C" w:rsidRPr="00E35950" w:rsidRDefault="009724E1" w:rsidP="00E35950">
      <w:pPr>
        <w:pBdr>
          <w:bottom w:val="single" w:sz="12" w:space="1" w:color="32A4B2"/>
        </w:pBdr>
        <w:tabs>
          <w:tab w:val="left" w:pos="4341"/>
        </w:tabs>
        <w:spacing w:before="120" w:after="120"/>
        <w:ind w:left="-992"/>
        <w:rPr>
          <w:bCs/>
          <w:color w:val="404040" w:themeColor="text1" w:themeTint="BF"/>
          <w:sz w:val="116"/>
          <w:szCs w:val="116"/>
        </w:rPr>
      </w:pPr>
      <w:r w:rsidRPr="00E35950">
        <w:rPr>
          <w:noProof/>
          <w:color w:val="32A4B2"/>
          <w:sz w:val="116"/>
          <w:szCs w:val="116"/>
          <w:lang w:eastAsia="hu-HU"/>
        </w:rPr>
        <w:drawing>
          <wp:anchor distT="0" distB="0" distL="114300" distR="114300" simplePos="0" relativeHeight="251658240" behindDoc="1" locked="0" layoutInCell="1" allowOverlap="1" wp14:anchorId="0AB2F1AC" wp14:editId="0DEDF907">
            <wp:simplePos x="0" y="0"/>
            <wp:positionH relativeFrom="page">
              <wp:posOffset>-88265</wp:posOffset>
            </wp:positionH>
            <wp:positionV relativeFrom="paragraph">
              <wp:posOffset>-542925</wp:posOffset>
            </wp:positionV>
            <wp:extent cx="7555139" cy="10677719"/>
            <wp:effectExtent l="0" t="0" r="825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t hátté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39" cy="10677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2E2" w:rsidRPr="00E35950">
        <w:rPr>
          <w:bCs/>
          <w:color w:val="32A4B2"/>
          <w:sz w:val="116"/>
          <w:szCs w:val="116"/>
        </w:rPr>
        <w:t>FELHÍVÁS</w:t>
      </w:r>
    </w:p>
    <w:p w:rsidR="005B5D54" w:rsidRPr="000120B4" w:rsidRDefault="009724E1" w:rsidP="00E35950">
      <w:pPr>
        <w:spacing w:before="240" w:line="276" w:lineRule="auto"/>
        <w:ind w:left="-992"/>
        <w:rPr>
          <w:b/>
          <w:bCs/>
          <w:color w:val="32A4B2"/>
          <w:sz w:val="36"/>
          <w:szCs w:val="36"/>
        </w:rPr>
      </w:pPr>
      <w:r w:rsidRPr="004342E2">
        <w:rPr>
          <w:bCs/>
          <w:color w:val="404040" w:themeColor="text1" w:themeTint="BF"/>
          <w:sz w:val="28"/>
          <w:szCs w:val="28"/>
        </w:rPr>
        <w:t>A</w:t>
      </w:r>
      <w:r w:rsidR="0076613B" w:rsidRPr="004342E2">
        <w:rPr>
          <w:bCs/>
          <w:color w:val="404040" w:themeColor="text1" w:themeTint="BF"/>
          <w:sz w:val="28"/>
          <w:szCs w:val="28"/>
        </w:rPr>
        <w:t xml:space="preserve"> </w:t>
      </w:r>
      <w:r w:rsidR="0076613B" w:rsidRPr="000120B4">
        <w:rPr>
          <w:b/>
          <w:bCs/>
          <w:color w:val="404040" w:themeColor="text1" w:themeTint="BF"/>
          <w:sz w:val="36"/>
          <w:szCs w:val="36"/>
        </w:rPr>
        <w:t xml:space="preserve">Magyar Víz- </w:t>
      </w:r>
      <w:r w:rsidR="004342E2" w:rsidRPr="000120B4">
        <w:rPr>
          <w:b/>
          <w:bCs/>
          <w:color w:val="404040" w:themeColor="text1" w:themeTint="BF"/>
          <w:sz w:val="36"/>
          <w:szCs w:val="36"/>
        </w:rPr>
        <w:t>és Szennyvíztechnikai Szövetség</w:t>
      </w:r>
      <w:r w:rsidR="004342E2" w:rsidRPr="004342E2">
        <w:rPr>
          <w:bCs/>
          <w:color w:val="404040" w:themeColor="text1" w:themeTint="BF"/>
          <w:sz w:val="28"/>
          <w:szCs w:val="28"/>
        </w:rPr>
        <w:t xml:space="preserve"> </w:t>
      </w:r>
      <w:r w:rsidR="000120B4">
        <w:rPr>
          <w:bCs/>
          <w:color w:val="404040" w:themeColor="text1" w:themeTint="BF"/>
          <w:sz w:val="28"/>
          <w:szCs w:val="28"/>
        </w:rPr>
        <w:br/>
      </w:r>
      <w:r w:rsidR="00D04438">
        <w:rPr>
          <w:b/>
          <w:bCs/>
          <w:color w:val="32A4B2"/>
          <w:sz w:val="36"/>
          <w:szCs w:val="36"/>
        </w:rPr>
        <w:t>Dr. Dulovics Dezső</w:t>
      </w:r>
      <w:r w:rsidR="005B5D54" w:rsidRPr="000120B4">
        <w:rPr>
          <w:b/>
          <w:bCs/>
          <w:color w:val="32A4B2"/>
          <w:sz w:val="36"/>
          <w:szCs w:val="36"/>
        </w:rPr>
        <w:t xml:space="preserve"> Junior </w:t>
      </w:r>
      <w:r w:rsidR="005B5D54" w:rsidRPr="0070203D">
        <w:rPr>
          <w:b/>
          <w:bCs/>
          <w:color w:val="32A4B2"/>
          <w:sz w:val="36"/>
          <w:szCs w:val="36"/>
        </w:rPr>
        <w:t>Szimpózium</w:t>
      </w:r>
      <w:r w:rsidR="005B5D54" w:rsidRPr="000120B4">
        <w:rPr>
          <w:b/>
          <w:bCs/>
          <w:color w:val="32A4B2"/>
          <w:sz w:val="36"/>
          <w:szCs w:val="36"/>
        </w:rPr>
        <w:t xml:space="preserve"> 201</w:t>
      </w:r>
      <w:r w:rsidR="007A7B92">
        <w:rPr>
          <w:b/>
          <w:bCs/>
          <w:color w:val="32A4B2"/>
          <w:sz w:val="36"/>
          <w:szCs w:val="36"/>
        </w:rPr>
        <w:t>8</w:t>
      </w:r>
      <w:r w:rsidR="005B5D54" w:rsidRPr="000120B4">
        <w:rPr>
          <w:b/>
          <w:bCs/>
          <w:color w:val="32A4B2"/>
          <w:sz w:val="36"/>
          <w:szCs w:val="36"/>
        </w:rPr>
        <w:t>.</w:t>
      </w:r>
    </w:p>
    <w:p w:rsidR="00A35423" w:rsidRPr="004342E2" w:rsidRDefault="005B5D54" w:rsidP="00E35950">
      <w:pPr>
        <w:spacing w:before="240" w:after="120" w:line="276" w:lineRule="auto"/>
        <w:ind w:left="-993"/>
        <w:contextualSpacing/>
        <w:jc w:val="both"/>
        <w:rPr>
          <w:bCs/>
          <w:color w:val="404040" w:themeColor="text1" w:themeTint="BF"/>
          <w:sz w:val="28"/>
          <w:szCs w:val="28"/>
        </w:rPr>
      </w:pPr>
      <w:proofErr w:type="gramStart"/>
      <w:r>
        <w:rPr>
          <w:bCs/>
          <w:color w:val="404040" w:themeColor="text1" w:themeTint="BF"/>
          <w:sz w:val="28"/>
          <w:szCs w:val="28"/>
        </w:rPr>
        <w:t>címen</w:t>
      </w:r>
      <w:proofErr w:type="gramEnd"/>
      <w:r>
        <w:rPr>
          <w:bCs/>
          <w:color w:val="404040" w:themeColor="text1" w:themeTint="BF"/>
          <w:sz w:val="28"/>
          <w:szCs w:val="28"/>
        </w:rPr>
        <w:t xml:space="preserve"> </w:t>
      </w:r>
      <w:r w:rsidR="004342E2" w:rsidRPr="000120B4">
        <w:rPr>
          <w:bCs/>
          <w:color w:val="404040" w:themeColor="text1" w:themeTint="BF"/>
          <w:sz w:val="28"/>
          <w:szCs w:val="28"/>
        </w:rPr>
        <w:t>pályázatot hirdet</w:t>
      </w:r>
      <w:r w:rsidR="004342E2" w:rsidRPr="004342E2">
        <w:rPr>
          <w:bCs/>
          <w:color w:val="404040" w:themeColor="text1" w:themeTint="BF"/>
          <w:sz w:val="28"/>
          <w:szCs w:val="28"/>
        </w:rPr>
        <w:t xml:space="preserve"> mindazoknak a 35. életévüket még be nem töltött szakembereknek, akik </w:t>
      </w:r>
      <w:r w:rsidR="004342E2" w:rsidRPr="000120B4">
        <w:rPr>
          <w:b/>
          <w:bCs/>
          <w:color w:val="404040" w:themeColor="text1" w:themeTint="BF"/>
          <w:sz w:val="28"/>
          <w:szCs w:val="28"/>
        </w:rPr>
        <w:t>a vízellátás, csatornázás, szennyvíztisztítás, vagy a települési vízgazdálkodás egyéb területén</w:t>
      </w:r>
      <w:r w:rsidR="004342E2" w:rsidRPr="004342E2">
        <w:rPr>
          <w:bCs/>
          <w:color w:val="404040" w:themeColor="text1" w:themeTint="BF"/>
          <w:sz w:val="28"/>
          <w:szCs w:val="28"/>
        </w:rPr>
        <w:t xml:space="preserve"> üzemeltetői, tervezői és/vagy tudományos tevékenységet folytatnak.</w:t>
      </w:r>
    </w:p>
    <w:p w:rsidR="004342E2" w:rsidRPr="004342E2" w:rsidRDefault="004342E2" w:rsidP="005B5D54">
      <w:pPr>
        <w:spacing w:line="276" w:lineRule="auto"/>
        <w:ind w:left="-567"/>
        <w:rPr>
          <w:b/>
          <w:color w:val="404040" w:themeColor="text1" w:themeTint="BF"/>
          <w:sz w:val="28"/>
          <w:szCs w:val="28"/>
        </w:rPr>
      </w:pPr>
      <w:r w:rsidRPr="00A15B6C">
        <w:rPr>
          <w:color w:val="404040" w:themeColor="text1" w:themeTint="BF"/>
          <w:sz w:val="28"/>
          <w:szCs w:val="28"/>
        </w:rPr>
        <w:t>A szimpózium időpontja:</w:t>
      </w:r>
      <w:r w:rsidRPr="004342E2">
        <w:rPr>
          <w:b/>
          <w:color w:val="404040" w:themeColor="text1" w:themeTint="BF"/>
          <w:sz w:val="28"/>
          <w:szCs w:val="28"/>
        </w:rPr>
        <w:t xml:space="preserve"> 201</w:t>
      </w:r>
      <w:r w:rsidR="007A7B92">
        <w:rPr>
          <w:b/>
          <w:color w:val="404040" w:themeColor="text1" w:themeTint="BF"/>
          <w:sz w:val="28"/>
          <w:szCs w:val="28"/>
        </w:rPr>
        <w:t>8</w:t>
      </w:r>
      <w:r w:rsidRPr="004342E2">
        <w:rPr>
          <w:b/>
          <w:color w:val="404040" w:themeColor="text1" w:themeTint="BF"/>
          <w:sz w:val="28"/>
          <w:szCs w:val="28"/>
        </w:rPr>
        <w:t>. március 22.</w:t>
      </w:r>
    </w:p>
    <w:p w:rsidR="004342E2" w:rsidRPr="005B5D54" w:rsidRDefault="004342E2" w:rsidP="005B5D54">
      <w:pPr>
        <w:spacing w:line="276" w:lineRule="auto"/>
        <w:ind w:left="-284"/>
        <w:jc w:val="both"/>
        <w:rPr>
          <w:color w:val="404040" w:themeColor="text1" w:themeTint="BF"/>
          <w:sz w:val="28"/>
          <w:szCs w:val="28"/>
        </w:rPr>
      </w:pPr>
      <w:r w:rsidRPr="00A15B6C">
        <w:rPr>
          <w:color w:val="404040" w:themeColor="text1" w:themeTint="BF"/>
          <w:sz w:val="28"/>
          <w:szCs w:val="28"/>
        </w:rPr>
        <w:t>Helyszín:</w:t>
      </w:r>
      <w:r w:rsidRPr="004342E2">
        <w:rPr>
          <w:b/>
          <w:color w:val="404040" w:themeColor="text1" w:themeTint="BF"/>
          <w:sz w:val="28"/>
          <w:szCs w:val="28"/>
        </w:rPr>
        <w:t xml:space="preserve"> Budapesti Műszaki és Gazdaságtudományi Egyetem </w:t>
      </w:r>
      <w:r w:rsidRPr="005B5D54">
        <w:rPr>
          <w:color w:val="404040" w:themeColor="text1" w:themeTint="BF"/>
          <w:sz w:val="28"/>
          <w:szCs w:val="28"/>
        </w:rPr>
        <w:t>(1111 Budapest, Egry József utca 20-22.)</w:t>
      </w:r>
    </w:p>
    <w:p w:rsidR="004342E2" w:rsidRPr="003E57F7" w:rsidRDefault="004342E2" w:rsidP="0070203D">
      <w:pPr>
        <w:spacing w:line="276" w:lineRule="auto"/>
        <w:ind w:left="284"/>
        <w:jc w:val="both"/>
        <w:rPr>
          <w:b/>
          <w:color w:val="404040" w:themeColor="text1" w:themeTint="BF"/>
          <w:sz w:val="28"/>
          <w:szCs w:val="28"/>
        </w:rPr>
      </w:pPr>
      <w:r w:rsidRPr="005B5D54">
        <w:rPr>
          <w:color w:val="404040" w:themeColor="text1" w:themeTint="BF"/>
          <w:sz w:val="28"/>
          <w:szCs w:val="28"/>
        </w:rPr>
        <w:t>Jelentkezni az</w:t>
      </w:r>
      <w:r w:rsidRPr="004342E2">
        <w:rPr>
          <w:b/>
          <w:color w:val="404040" w:themeColor="text1" w:themeTint="BF"/>
          <w:sz w:val="28"/>
          <w:szCs w:val="28"/>
        </w:rPr>
        <w:t xml:space="preserve"> online jelentkezési lap </w:t>
      </w:r>
      <w:r w:rsidR="007A7B92">
        <w:rPr>
          <w:color w:val="404040" w:themeColor="text1" w:themeTint="BF"/>
          <w:sz w:val="28"/>
          <w:szCs w:val="28"/>
        </w:rPr>
        <w:t>kitöltésével</w:t>
      </w:r>
      <w:r w:rsidRPr="005B5D54">
        <w:rPr>
          <w:color w:val="404040" w:themeColor="text1" w:themeTint="BF"/>
          <w:sz w:val="28"/>
          <w:szCs w:val="28"/>
        </w:rPr>
        <w:t xml:space="preserve"> </w:t>
      </w:r>
      <w:r w:rsidRPr="005B5D54">
        <w:rPr>
          <w:b/>
          <w:color w:val="404040" w:themeColor="text1" w:themeTint="BF"/>
          <w:sz w:val="28"/>
          <w:szCs w:val="28"/>
        </w:rPr>
        <w:t>és</w:t>
      </w:r>
      <w:r w:rsidRPr="004342E2">
        <w:rPr>
          <w:b/>
          <w:color w:val="404040" w:themeColor="text1" w:themeTint="BF"/>
          <w:sz w:val="28"/>
          <w:szCs w:val="28"/>
        </w:rPr>
        <w:t xml:space="preserve"> a tervezési/</w:t>
      </w:r>
      <w:r w:rsidR="003E57F7">
        <w:rPr>
          <w:b/>
          <w:color w:val="404040" w:themeColor="text1" w:themeTint="BF"/>
          <w:sz w:val="28"/>
          <w:szCs w:val="28"/>
        </w:rPr>
        <w:t xml:space="preserve"> </w:t>
      </w:r>
      <w:r w:rsidRPr="004342E2">
        <w:rPr>
          <w:b/>
          <w:color w:val="404040" w:themeColor="text1" w:themeTint="BF"/>
          <w:sz w:val="28"/>
          <w:szCs w:val="28"/>
        </w:rPr>
        <w:t xml:space="preserve">kutatási feladat egyoldalas összefoglalójának megküldésével </w:t>
      </w:r>
      <w:r w:rsidRPr="005B5D54">
        <w:rPr>
          <w:color w:val="404040" w:themeColor="text1" w:themeTint="BF"/>
          <w:sz w:val="28"/>
          <w:szCs w:val="28"/>
        </w:rPr>
        <w:t>(titkarsag@maszesz.hu) lehet.</w:t>
      </w:r>
    </w:p>
    <w:p w:rsidR="00CD3F25" w:rsidRPr="0070203D" w:rsidRDefault="004342E2" w:rsidP="003E57F7">
      <w:pPr>
        <w:spacing w:line="276" w:lineRule="auto"/>
        <w:ind w:left="851"/>
        <w:rPr>
          <w:b/>
          <w:color w:val="32A4B2"/>
          <w:sz w:val="28"/>
          <w:szCs w:val="28"/>
        </w:rPr>
      </w:pPr>
      <w:r w:rsidRPr="0070203D">
        <w:rPr>
          <w:color w:val="32A4B2"/>
          <w:sz w:val="28"/>
          <w:szCs w:val="28"/>
        </w:rPr>
        <w:t>Előadói jelentkezési határidő:</w:t>
      </w:r>
      <w:r w:rsidRPr="0070203D">
        <w:rPr>
          <w:b/>
          <w:color w:val="32A4B2"/>
          <w:sz w:val="28"/>
          <w:szCs w:val="28"/>
        </w:rPr>
        <w:t xml:space="preserve"> 201</w:t>
      </w:r>
      <w:r w:rsidR="007A7B92">
        <w:rPr>
          <w:b/>
          <w:color w:val="32A4B2"/>
          <w:sz w:val="28"/>
          <w:szCs w:val="28"/>
        </w:rPr>
        <w:t>8</w:t>
      </w:r>
      <w:r w:rsidRPr="0070203D">
        <w:rPr>
          <w:b/>
          <w:color w:val="32A4B2"/>
          <w:sz w:val="28"/>
          <w:szCs w:val="28"/>
        </w:rPr>
        <w:t>. március 5.</w:t>
      </w:r>
    </w:p>
    <w:p w:rsidR="000120B4" w:rsidRDefault="00E35950" w:rsidP="00A15B6C">
      <w:pPr>
        <w:spacing w:line="276" w:lineRule="auto"/>
        <w:ind w:left="851"/>
        <w:jc w:val="both"/>
        <w:rPr>
          <w:bCs/>
          <w:color w:val="404040" w:themeColor="text1" w:themeTint="BF"/>
          <w:sz w:val="28"/>
          <w:szCs w:val="28"/>
        </w:rPr>
      </w:pPr>
      <w:r w:rsidRPr="00E35950">
        <w:rPr>
          <w:bCs/>
          <w:color w:val="404040" w:themeColor="text1" w:themeTint="BF"/>
          <w:sz w:val="28"/>
          <w:szCs w:val="28"/>
        </w:rPr>
        <w:t xml:space="preserve">A konferencián értékes díjak kerülnek kiosztásra, </w:t>
      </w:r>
      <w:r w:rsidR="0083069D">
        <w:rPr>
          <w:color w:val="404040" w:themeColor="text1" w:themeTint="BF"/>
        </w:rPr>
        <w:t xml:space="preserve">az </w:t>
      </w:r>
      <w:r w:rsidR="0083069D" w:rsidRPr="0083069D">
        <w:rPr>
          <w:bCs/>
          <w:color w:val="404040" w:themeColor="text1" w:themeTint="BF"/>
          <w:sz w:val="28"/>
          <w:szCs w:val="28"/>
        </w:rPr>
        <w:t xml:space="preserve">előadásokat több kategóriában is díjazzuk, így </w:t>
      </w:r>
      <w:r w:rsidRPr="00E35950">
        <w:rPr>
          <w:bCs/>
          <w:color w:val="404040" w:themeColor="text1" w:themeTint="BF"/>
          <w:sz w:val="28"/>
          <w:szCs w:val="28"/>
        </w:rPr>
        <w:t>szeretnénk lehetővé tenni, hogy a tudomány és a gyakorlat orientált munkák egyaránt elismerést nyerhesse</w:t>
      </w:r>
      <w:bookmarkStart w:id="0" w:name="_GoBack"/>
      <w:bookmarkEnd w:id="0"/>
      <w:r w:rsidRPr="00E35950">
        <w:rPr>
          <w:bCs/>
          <w:color w:val="404040" w:themeColor="text1" w:themeTint="BF"/>
          <w:sz w:val="28"/>
          <w:szCs w:val="28"/>
        </w:rPr>
        <w:t xml:space="preserve">nek. A díjak között lesz az </w:t>
      </w:r>
      <w:r w:rsidRPr="00E35950">
        <w:rPr>
          <w:b/>
          <w:bCs/>
          <w:color w:val="404040" w:themeColor="text1" w:themeTint="BF"/>
          <w:sz w:val="28"/>
          <w:szCs w:val="28"/>
        </w:rPr>
        <w:t>előadói kijutás lehetőség a</w:t>
      </w:r>
      <w:r w:rsidRPr="00E35950">
        <w:rPr>
          <w:bCs/>
          <w:color w:val="404040" w:themeColor="text1" w:themeTint="BF"/>
          <w:sz w:val="28"/>
          <w:szCs w:val="28"/>
        </w:rPr>
        <w:t xml:space="preserve"> májusban Zágrábban megrendezésre kerülő </w:t>
      </w:r>
      <w:r w:rsidRPr="00E35950">
        <w:rPr>
          <w:b/>
          <w:bCs/>
          <w:color w:val="404040" w:themeColor="text1" w:themeTint="BF"/>
          <w:sz w:val="28"/>
          <w:szCs w:val="28"/>
        </w:rPr>
        <w:t xml:space="preserve">10th IWA </w:t>
      </w:r>
      <w:proofErr w:type="spellStart"/>
      <w:r w:rsidRPr="00E35950">
        <w:rPr>
          <w:b/>
          <w:bCs/>
          <w:color w:val="404040" w:themeColor="text1" w:themeTint="BF"/>
          <w:sz w:val="28"/>
          <w:szCs w:val="28"/>
        </w:rPr>
        <w:t>Eastern</w:t>
      </w:r>
      <w:proofErr w:type="spellEnd"/>
      <w:r w:rsidRPr="00E35950">
        <w:rPr>
          <w:b/>
          <w:bCs/>
          <w:color w:val="404040" w:themeColor="text1" w:themeTint="BF"/>
          <w:sz w:val="28"/>
          <w:szCs w:val="28"/>
        </w:rPr>
        <w:t xml:space="preserve"> European Young Water Professionals konferenciára</w:t>
      </w:r>
      <w:r w:rsidRPr="00E35950">
        <w:rPr>
          <w:bCs/>
          <w:color w:val="404040" w:themeColor="text1" w:themeTint="BF"/>
          <w:sz w:val="28"/>
          <w:szCs w:val="28"/>
        </w:rPr>
        <w:t xml:space="preserve">. </w:t>
      </w:r>
    </w:p>
    <w:p w:rsidR="000120B4" w:rsidRDefault="00E35950" w:rsidP="000120B4">
      <w:pPr>
        <w:spacing w:line="276" w:lineRule="auto"/>
        <w:ind w:left="1134"/>
        <w:jc w:val="both"/>
        <w:rPr>
          <w:bCs/>
          <w:color w:val="404040" w:themeColor="text1" w:themeTint="BF"/>
          <w:sz w:val="28"/>
          <w:szCs w:val="28"/>
        </w:rPr>
      </w:pPr>
      <w:r w:rsidRPr="00E35950">
        <w:rPr>
          <w:bCs/>
          <w:color w:val="404040" w:themeColor="text1" w:themeTint="BF"/>
          <w:sz w:val="28"/>
          <w:szCs w:val="28"/>
        </w:rPr>
        <w:t>Minden kedves érdeklődőt, előadót, szakembert szeretettel várunk, így amennyiben lehetséges kérjük, értesítse a Szimpóziumról kollégáit, ismerőseit, diákjait és diáktársait.</w:t>
      </w:r>
    </w:p>
    <w:p w:rsidR="00E35950" w:rsidRDefault="000120B4" w:rsidP="00E35950">
      <w:pPr>
        <w:spacing w:line="276" w:lineRule="auto"/>
        <w:ind w:left="1843"/>
        <w:jc w:val="both"/>
        <w:rPr>
          <w:bCs/>
          <w:color w:val="404040" w:themeColor="text1" w:themeTint="BF"/>
          <w:sz w:val="28"/>
          <w:szCs w:val="28"/>
        </w:rPr>
      </w:pPr>
      <w:r>
        <w:rPr>
          <w:bCs/>
          <w:color w:val="404040" w:themeColor="text1" w:themeTint="BF"/>
          <w:sz w:val="28"/>
          <w:szCs w:val="28"/>
        </w:rPr>
        <w:t xml:space="preserve">A rendezvényről bővebb információt a </w:t>
      </w:r>
      <w:hyperlink r:id="rId5" w:history="1">
        <w:r w:rsidRPr="000120B4">
          <w:rPr>
            <w:rStyle w:val="Hiperhivatkozs"/>
            <w:b/>
            <w:bCs/>
            <w:color w:val="404040" w:themeColor="text1" w:themeTint="BF"/>
            <w:sz w:val="28"/>
            <w:szCs w:val="28"/>
            <w:u w:val="none"/>
          </w:rPr>
          <w:t>www.maszesz.hu</w:t>
        </w:r>
      </w:hyperlink>
      <w:r w:rsidRPr="000120B4">
        <w:rPr>
          <w:b/>
          <w:bCs/>
          <w:color w:val="404040" w:themeColor="text1" w:themeTint="BF"/>
          <w:sz w:val="28"/>
          <w:szCs w:val="28"/>
        </w:rPr>
        <w:t xml:space="preserve"> </w:t>
      </w:r>
      <w:r>
        <w:rPr>
          <w:bCs/>
          <w:color w:val="404040" w:themeColor="text1" w:themeTint="BF"/>
          <w:sz w:val="28"/>
          <w:szCs w:val="28"/>
        </w:rPr>
        <w:t>honlapunkon talál.</w:t>
      </w:r>
    </w:p>
    <w:p w:rsidR="009724E1" w:rsidRPr="000120B4" w:rsidRDefault="000120B4" w:rsidP="00E35950">
      <w:pPr>
        <w:spacing w:line="276" w:lineRule="auto"/>
        <w:ind w:left="1843"/>
        <w:jc w:val="both"/>
        <w:rPr>
          <w:b/>
          <w:bCs/>
          <w:color w:val="404040" w:themeColor="text1" w:themeTint="BF"/>
          <w:sz w:val="32"/>
          <w:szCs w:val="32"/>
        </w:rPr>
      </w:pPr>
      <w:r w:rsidRPr="000120B4">
        <w:rPr>
          <w:b/>
          <w:bCs/>
          <w:color w:val="404040" w:themeColor="text1" w:themeTint="BF"/>
          <w:sz w:val="32"/>
          <w:szCs w:val="32"/>
        </w:rPr>
        <w:t>Pályázzon és szerezzen elismertséget a vízügyi ágazatban már Junior szakemberként is!</w:t>
      </w:r>
      <w:r w:rsidR="0076613B" w:rsidRPr="000120B4">
        <w:rPr>
          <w:b/>
          <w:noProof/>
          <w:color w:val="404040" w:themeColor="text1" w:themeTint="BF"/>
          <w:sz w:val="32"/>
          <w:szCs w:val="32"/>
          <w:lang w:eastAsia="hu-HU"/>
        </w:rPr>
        <w:drawing>
          <wp:anchor distT="0" distB="0" distL="114300" distR="114300" simplePos="0" relativeHeight="251660288" behindDoc="0" locked="0" layoutInCell="1" allowOverlap="1" wp14:anchorId="1FBA027E" wp14:editId="3DFE65A7">
            <wp:simplePos x="0" y="0"/>
            <wp:positionH relativeFrom="column">
              <wp:posOffset>-2286635</wp:posOffset>
            </wp:positionH>
            <wp:positionV relativeFrom="page">
              <wp:posOffset>8705850</wp:posOffset>
            </wp:positionV>
            <wp:extent cx="1883410" cy="1494155"/>
            <wp:effectExtent l="0" t="0" r="2540" b="0"/>
            <wp:wrapNone/>
            <wp:docPr id="15" name="Kép 14" descr="maszesz-logo-HU-whit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ép 14" descr="maszesz-logo-HU-white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24E1" w:rsidRPr="000120B4" w:rsidSect="00E35950">
      <w:pgSz w:w="11906" w:h="16838"/>
      <w:pgMar w:top="992" w:right="1134" w:bottom="426" w:left="39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E1"/>
    <w:rsid w:val="000120B4"/>
    <w:rsid w:val="00013D7A"/>
    <w:rsid w:val="00332544"/>
    <w:rsid w:val="003E57F7"/>
    <w:rsid w:val="004342E2"/>
    <w:rsid w:val="005B5D54"/>
    <w:rsid w:val="00613D3B"/>
    <w:rsid w:val="0070203D"/>
    <w:rsid w:val="0076613B"/>
    <w:rsid w:val="007A7B92"/>
    <w:rsid w:val="0083069D"/>
    <w:rsid w:val="00837CE6"/>
    <w:rsid w:val="008D6C61"/>
    <w:rsid w:val="00903423"/>
    <w:rsid w:val="009724E1"/>
    <w:rsid w:val="009A2F02"/>
    <w:rsid w:val="009C237C"/>
    <w:rsid w:val="00A15B6C"/>
    <w:rsid w:val="00A35423"/>
    <w:rsid w:val="00A83EB3"/>
    <w:rsid w:val="00CD3F25"/>
    <w:rsid w:val="00D04438"/>
    <w:rsid w:val="00D3757A"/>
    <w:rsid w:val="00E114D3"/>
    <w:rsid w:val="00E35950"/>
    <w:rsid w:val="00EF54B0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4D8A0-E999-44C5-94CC-BFDFCCF5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12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aszesz.h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Anita</cp:lastModifiedBy>
  <cp:revision>3</cp:revision>
  <dcterms:created xsi:type="dcterms:W3CDTF">2018-01-31T10:37:00Z</dcterms:created>
  <dcterms:modified xsi:type="dcterms:W3CDTF">2018-01-31T10:39:00Z</dcterms:modified>
</cp:coreProperties>
</file>